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上帝的眼睛  摄影的哲学</w:t>
      </w:r>
    </w:p>
    <w:p>
      <w:r>
        <w:rPr>
          <w:rFonts w:ascii="宋体" w:hAnsi="宋体" w:eastAsia="宋体"/>
          <w:sz w:val="24"/>
        </w:rPr>
        <w:t>瓦尔特·本雅明，苏珊·桑塔格等著；吴琼，杜予编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上帝的眼睛  摄影的哲学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瓦尔特·本雅明，苏珊·桑塔格等著；吴琼，杜予编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本书出售、求购地址：https://www.jiaokey.com/book/detail/11533904.html</w:t>
      </w:r>
    </w:p>
    <w:p>
      <w:r>
        <w:t>更多相关图书推荐：https://www.jiaokey.com</w:t>
      </w:r>
    </w:p>
    <w:p>
      <w:r>
        <w:t>瓦尔特·本雅明，苏珊·桑塔格等著；吴琼，杜予编 其他作品：https://www.jiaokey.com/tag/瓦尔特·本雅明，苏珊·桑塔格等著；吴琼，杜予编.html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关键词搜索：https://www.jiaokey.com/tag/上帝的眼睛  摄影的哲学.html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