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概率论与数理统计全程学习指导与解题能力训练  2002版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概率论与数理统计全程学习指导与解题能力训练  2002版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本书出售、求购地址：https://www.jiaokey.com/book/detail/11540418.html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关键词搜索：https://www.jiaokey.com/tag/概率论与数理统计全程学习指导与解题能力训练  2002版.html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