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书名：保险企业核心竞争力培育</w:t>
      </w:r>
    </w:p>
    <w:p>
      <w:r>
        <w:t>作者：刘子操著</w:t>
      </w:r>
    </w:p>
    <w:p>
      <w:r>
        <w:t>出版社：沈阳：东北财经大学出版社</w:t>
      </w:r>
    </w:p>
    <w:p>
      <w:r>
        <w:t>出版日期：2005.11</w:t>
      </w:r>
    </w:p>
    <w:p>
      <w:r>
        <w:t>总页数：258</w:t>
      </w:r>
    </w:p>
    <w:p>
      <w:r>
        <w:t>更多请访问教客网: www.jiaokey.com</w:t>
      </w:r>
    </w:p>
    <w:p>
      <w:r>
        <w:t>保险企业核心竞争力培育 评论地址：https://www.jiaokey.com/book/detail/11542107.html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