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书名：现代银行结构化经营</w:t>
      </w:r>
    </w:p>
    <w:p>
      <w:r>
        <w:t>作者：张剑辉主编；项成，刘长龙副主编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总页数：277</w:t>
      </w:r>
    </w:p>
    <w:p>
      <w:r>
        <w:t>更多请访问教客网: www.jiaokey.com</w:t>
      </w:r>
    </w:p>
    <w:p>
      <w:r>
        <w:t>现代银行结构化经营 评论地址：https://www.jiaokey.com/book/detail/11542128.html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