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急诊科速查</w:t>
      </w:r>
    </w:p>
    <w:p>
      <w:r>
        <w:rPr>
          <w:rFonts w:ascii="宋体" w:hAnsi="宋体" w:eastAsia="宋体"/>
          <w:sz w:val="24"/>
        </w:rPr>
        <w:t>崔云竹，牟淑敏主编；陈彦华，肖振卫，王琳，王玉芝副主编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急诊科速查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崔云竹，牟淑敏主编；陈彦华，肖振卫，王琳，王玉芝副主编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本书出售、求购地址：https://www.jiaokey.com/book/detail/11544622.html</w:t>
      </w:r>
    </w:p>
    <w:p>
      <w:r>
        <w:t>更多相关图书推荐：https://www.jiaokey.com</w:t>
      </w:r>
    </w:p>
    <w:p>
      <w:r>
        <w:t>崔云竹，牟淑敏主编；陈彦华，肖振卫，王琳，王玉芝副主编 其他作品：https://www.jiaokey.com/tag/崔云竹，牟淑敏主编；陈彦华，肖振卫，王琳，王玉芝副主编.html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关键词搜索：https://www.jiaokey.com/tag/急诊科速查.html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