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糖尿病</w:t>
      </w:r>
    </w:p>
    <w:p>
      <w:r>
        <w:rPr>
          <w:rFonts w:ascii="宋体" w:hAnsi="宋体" w:eastAsia="宋体"/>
          <w:sz w:val="24"/>
        </w:rPr>
        <w:t>（日）河盛隆造编；宗雪飘译；（日）植木美江，（日）千田和幸插图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（日）河盛隆造编；宗雪飘译；（日）植木美江，（日）千田和幸插图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本书出售、求购地址：https://www.jiaokey.com/book/detail/11544896.html</w:t>
      </w:r>
    </w:p>
    <w:p>
      <w:r>
        <w:t>更多相关图书推荐：https://www.jiaokey.com</w:t>
      </w:r>
    </w:p>
    <w:p>
      <w:r>
        <w:t>（日）河盛隆造编；宗雪飘译；（日）植木美江，（日）千田和幸插图 其他作品：https://www.jiaokey.com/tag/（日）河盛隆造编；宗雪飘译；（日）植木美江，（日）千田和幸插图.html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