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人一生要读的60篇哲理散文</w:t>
      </w:r>
    </w:p>
    <w:p>
      <w:r>
        <w:rPr>
          <w:rFonts w:ascii="宋体" w:hAnsi="宋体" w:eastAsia="宋体"/>
          <w:sz w:val="24"/>
        </w:rPr>
        <w:t>林语堂  蒙田等著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人一生要读的60篇哲理散文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  蒙田等著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本书出售、求购地址：https://www.jiaokey.com/book/detail/11569486.html</w:t>
      </w:r>
    </w:p>
    <w:p>
      <w:r>
        <w:t>更多相关图书推荐：https://www.jiaokey.com</w:t>
      </w:r>
    </w:p>
    <w:p>
      <w:r>
        <w:t>林语堂  蒙田等著 其他作品：https://www.jiaokey.com/tag/林语堂  蒙田等著.html</w:t>
      </w:r>
    </w:p>
    <w:p>
      <w:r>
        <w:t>中国和平出版社 出版图书：https://www.jiaokey.com/tag/中国和平出版社.html</w:t>
      </w:r>
    </w:p>
    <w:p>
      <w:r>
        <w:t>关键词搜索：https://www.jiaokey.com/tag/人一生要读的60篇哲理散文.html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