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书名：廉政教育案例解析</w:t>
      </w:r>
    </w:p>
    <w:p>
      <w:r>
        <w:t>作者：罗进轩主编；中国船舶工业总公司监察局编写</w:t>
      </w:r>
    </w:p>
    <w:p>
      <w:r>
        <w:t>出版社：北京：中国人民公安大学出版社</w:t>
      </w:r>
    </w:p>
    <w:p>
      <w:r>
        <w:t>出版日期：1992.12</w:t>
      </w:r>
    </w:p>
    <w:p>
      <w:r>
        <w:t>总页数：279</w:t>
      </w:r>
    </w:p>
    <w:p>
      <w:r>
        <w:t>更多请访问教客网: www.jiaokey.com</w:t>
      </w:r>
    </w:p>
    <w:p>
      <w:r>
        <w:t>廉政教育案例解析 评论地址：https://www.jiaokey.com/book/detail/11574154.html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