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书名：怎样开正宗四川火锅店</w:t>
      </w:r>
    </w:p>
    <w:p>
      <w:r>
        <w:t>作者：李晓文，郑兴生主编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怎样开正宗四川火锅店 评论地址：https://www.jiaokey.com/book/detail/11578019.html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