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书名：中小企业信用担保体系研究</w:t>
      </w:r>
    </w:p>
    <w:p>
      <w:r>
        <w:t>作者：吕连生著</w:t>
      </w:r>
    </w:p>
    <w:p>
      <w:r>
        <w:t>出版社：合肥：合肥工业大学出版社</w:t>
      </w:r>
    </w:p>
    <w:p>
      <w:r>
        <w:t>出版日期：2004.12</w:t>
      </w:r>
    </w:p>
    <w:p>
      <w:r>
        <w:t>总页数：329</w:t>
      </w:r>
    </w:p>
    <w:p>
      <w:r>
        <w:t>更多请访问教客网: www.jiaokey.com</w:t>
      </w:r>
    </w:p>
    <w:p>
      <w:r>
        <w:t>中小企业信用担保体系研究 评论地址：https://www.jiaokey.com/book/detail/11578763.html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