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书名：清代宣南人物事略初编</w:t>
      </w:r>
    </w:p>
    <w:p>
      <w:r>
        <w:t>作者：王汝丰主编；北京市宣武区档案馆编</w:t>
      </w:r>
    </w:p>
    <w:p>
      <w:r>
        <w:t>出版社：</w:t>
      </w:r>
    </w:p>
    <w:p>
      <w:r>
        <w:t>出版日期：2006.01</w:t>
      </w:r>
    </w:p>
    <w:p>
      <w:r>
        <w:t>总页数：669</w:t>
      </w:r>
    </w:p>
    <w:p>
      <w:r>
        <w:t>更多请访问教客网: www.jiaokey.com</w:t>
      </w:r>
    </w:p>
    <w:p>
      <w:r>
        <w:t>清代宣南人物事略初编 评论地址：https://www.jiaokey.com/book/detail/11580080.html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