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书名：当代水墨人物画家创意手稿</w:t>
      </w:r>
    </w:p>
    <w:p>
      <w:r>
        <w:t>作者：申少君主编</w:t>
      </w:r>
    </w:p>
    <w:p>
      <w:r>
        <w:t>出版社：南昌：江西美术出版社</w:t>
      </w:r>
    </w:p>
    <w:p>
      <w:r>
        <w:t>出版日期：1998.01</w:t>
      </w:r>
    </w:p>
    <w:p>
      <w:r>
        <w:t>总页数：232</w:t>
      </w:r>
    </w:p>
    <w:p>
      <w:r>
        <w:t>更多请访问教客网: www.jiaokey.com</w:t>
      </w:r>
    </w:p>
    <w:p>
      <w:r>
        <w:t>当代水墨人物画家创意手稿 评论地址：https://www.jiaokey.com/book/detail/11588368.html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