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书名：巴赫和巴洛克音乐</w:t>
      </w:r>
    </w:p>
    <w:p>
      <w:r>
        <w:t>作者：（意）斯特凡诺·卡图齐（Catucci.S.）文；博尼-皮耶里-克里同工作室等图 王亚琴译</w:t>
      </w:r>
    </w:p>
    <w:p>
      <w:r>
        <w:t>出版社：杭州：浙江人民出版社</w:t>
      </w:r>
    </w:p>
    <w:p>
      <w:r>
        <w:t>出版日期：2003.04</w:t>
      </w:r>
    </w:p>
    <w:p>
      <w:r>
        <w:t>总页数：64</w:t>
      </w:r>
    </w:p>
    <w:p>
      <w:r>
        <w:t>更多请访问教客网: www.jiaokey.com</w:t>
      </w:r>
    </w:p>
    <w:p>
      <w:r>
        <w:t>巴赫和巴洛克音乐 评论地址：https://www.jiaokey.com/book/detail/11590573.html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