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古希腊罗马神话百科图典</w:t>
      </w:r>
    </w:p>
    <w:p>
      <w:r>
        <w:rPr>
          <w:rFonts w:ascii="宋体" w:hAnsi="宋体" w:eastAsia="宋体"/>
          <w:sz w:val="24"/>
        </w:rPr>
        <w:t>（意）梅拉尼亚·帕里斯（Melania Parisi）著；（意）乔治·巴肯（Giorgio Bacchin），（意）亚历山德罗·博鲁济（Alessandro Poluzzi）绘图 陈晶晶，翟恒译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古希腊罗马神话百科图典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（意）梅拉尼亚·帕里斯（Melania Parisi）著；（意）乔治·巴肯（Giorgio Bacchin），（意）亚历山德罗·博鲁济（Alessandro Poluzzi）绘图 陈晶晶，翟恒译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本书出售、求购地址：https://www.jiaokey.com/book/detail/11599247.html</w:t>
      </w:r>
    </w:p>
    <w:p>
      <w:r>
        <w:t>更多相关图书推荐：https://www.jiaokey.com</w:t>
      </w:r>
    </w:p>
    <w:p>
      <w:r>
        <w:t>（意）梅拉尼亚·帕里斯（Melania Parisi）著；（意）乔治·巴肯（Giorgio Bacchin），（意）亚历山德罗·博鲁济（Alessandro Poluzzi）绘图 陈晶晶，翟恒译 其他作品：https://www.jiaokey.com/tag/（意）梅拉尼亚·帕里斯（Melania Parisi）著；（意）乔治·巴肯（Giorgio Bacchin），（意）亚历山德罗·博鲁济（Alessandro Poluzzi）绘图 陈晶晶，翟恒译.html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关键词搜索：https://www.jiaokey.com/tag/古希腊罗马神话百科图典.html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