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学校科技活动开展经验  上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学校科技活动开展经验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关键词搜索：https://www.jiaokey.com/tag/学校科技活动开展经验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