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书名：贺龙传奇  下  从两把菜刀闹革命到南昌起义总指挥</w:t>
      </w:r>
    </w:p>
    <w:p>
      <w:r>
        <w:t>作者：阎景堂主编</w:t>
      </w:r>
    </w:p>
    <w:p>
      <w:r>
        <w:t>出版社：北京：中国妇女出版社</w:t>
      </w:r>
    </w:p>
    <w:p>
      <w:r>
        <w:t>出版日期：2003.07</w:t>
      </w:r>
    </w:p>
    <w:p>
      <w:r>
        <w:t>总页数：508</w:t>
      </w:r>
    </w:p>
    <w:p>
      <w:r>
        <w:t>更多请访问教客网: www.jiaokey.com</w:t>
      </w:r>
    </w:p>
    <w:p>
      <w:r>
        <w:t>贺龙传奇  下  从两把菜刀闹革命到南昌起义总指挥 评论地址：https://www.jiaokey.com/book/detail/11613933.html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