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陈列装饰顾问教程  百货分册</w:t>
      </w:r>
    </w:p>
    <w:p>
      <w:r>
        <w:rPr>
          <w:rFonts w:ascii="宋体" w:hAnsi="宋体" w:eastAsia="宋体"/>
          <w:sz w:val="24"/>
        </w:rPr>
        <w:t>（日）大桥雅子，北京西蔓色彩文化发展有限公司西蔓时尚教育中心著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陈列装饰顾问教程  百货分册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（日）大桥雅子，北京西蔓色彩文化发展有限公司西蔓时尚教育中心著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本书出售、求购地址：https://www.jiaokey.com/book/detail/11614706.html</w:t>
      </w:r>
    </w:p>
    <w:p>
      <w:r>
        <w:t>更多相关图书推荐：https://www.jiaokey.com</w:t>
      </w:r>
    </w:p>
    <w:p>
      <w:r>
        <w:t>（日）大桥雅子，北京西蔓色彩文化发展有限公司西蔓时尚教育中心著 其他作品：https://www.jiaokey.com/tag/（日）大桥雅子，北京西蔓色彩文化发展有限公司西蔓时尚教育中心著.html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关键词搜索：https://www.jiaokey.com/tag/陈列装饰顾问教程  百货分册.html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