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书名：进入“地球村”的门票  话说电脑、外语和汽车</w:t>
      </w:r>
    </w:p>
    <w:p>
      <w:r>
        <w:t>作者：赵小敏等著</w:t>
      </w:r>
    </w:p>
    <w:p>
      <w:r>
        <w:t>出版社：成都：四川少年儿童出版社</w:t>
      </w:r>
    </w:p>
    <w:p>
      <w:r>
        <w:t>出版日期：1997.06</w:t>
      </w:r>
    </w:p>
    <w:p>
      <w:r>
        <w:t>总页数：119</w:t>
      </w:r>
    </w:p>
    <w:p>
      <w:r>
        <w:t>更多请访问教客网: www.jiaokey.com</w:t>
      </w:r>
    </w:p>
    <w:p>
      <w:r>
        <w:t>进入“地球村”的门票  话说电脑、外语和汽车 评论地址：https://www.jiaokey.com/book/detail/11615641.html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