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312  GB 19626-19659  2005年制定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312  GB 19626-19659  2005年制定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本书出售、求购地址：https://www.jiaokey.com/book/detail/11616324.html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312  GB 19626-19659  2005年制定.html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