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网页图像特效完全手册  下  实例篇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网页图像特效完全手册  下  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本书出售、求购地址：https://www.jiaokey.com/book/detail/11622349.html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关键词搜索：https://www.jiaokey.com/tag/网页图像特效完全手册  下  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