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法理学、宪法、法制史、国际法、司法制度和法律职业道德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法理学、宪法、法制史、国际法、司法制度和法律职业道德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本书出售、求购地址：https://www.jiaokey.com/book/detail/11623697.html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关键词搜索：https://www.jiaokey.com/tag/法理学、宪法、法制史、国际法、司法制度和法律职业道德.html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