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2006年浙江高考文理综合零距离突破：文科综合全真模拟测试卷集  2  第三轮复习用</w:t>
      </w:r>
    </w:p>
    <w:p>
      <w:r>
        <w:rPr>
          <w:rFonts w:ascii="宋体" w:hAnsi="宋体" w:eastAsia="宋体"/>
          <w:sz w:val="24"/>
        </w:rPr>
        <w:t>上海东方激光教育文化有限公司组编；何凡主编；陈迎春，戴滟滟，张为群，鲁少华，沈宏权，唐新红，黄津编者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2006年浙江高考文理综合零距离突破：文科综合全真模拟测试卷集  2  第三轮复习用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上海东方激光教育文化有限公司组编；何凡主编；陈迎春，戴滟滟，张为群，鲁少华，沈宏权，唐新红，黄津编者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本书出售、求购地址：https://www.jiaokey.com/book/detail/11625787.html</w:t>
      </w:r>
    </w:p>
    <w:p>
      <w:r>
        <w:t>更多相关图书推荐：https://www.jiaokey.com</w:t>
      </w:r>
    </w:p>
    <w:p>
      <w:r>
        <w:t>上海东方激光教育文化有限公司组编；何凡主编；陈迎春，戴滟滟，张为群，鲁少华，沈宏权，唐新红，黄津编者 其他作品：https://www.jiaokey.com/tag/上海东方激光教育文化有限公司组编；何凡主编；陈迎春，戴滟滟，张为群，鲁少华，沈宏权，唐新红，黄津编者.html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关键词搜索：https://www.jiaokey.com/tag/2006年浙江高考文理综合零距离突破：文科综合全真模拟测试卷集  2  第三轮复习用.html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