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与大师感悟人生  心灵自由之路</w:t>
      </w:r>
    </w:p>
    <w:p>
      <w:r>
        <w:rPr>
          <w:rFonts w:ascii="宋体" w:hAnsi="宋体" w:eastAsia="宋体"/>
          <w:sz w:val="24"/>
        </w:rPr>
        <w:t>詹衡宇编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与大师感悟人生  心灵自由之路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詹衡宇编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本书出售、求购地址：https://www.jiaokey.com/book/detail/11626619.html</w:t>
      </w:r>
    </w:p>
    <w:p>
      <w:r>
        <w:t>更多相关图书推荐：https://www.jiaokey.com</w:t>
      </w:r>
    </w:p>
    <w:p>
      <w:r>
        <w:t>詹衡宇编 其他作品：https://www.jiaokey.com/tag/詹衡宇编.html</w:t>
      </w:r>
    </w:p>
    <w:p>
      <w:r>
        <w:t>沈阳：万卷出版社 出版图书：https://www.jiaokey.com/tag/沈阳：万卷出版社.html</w:t>
      </w:r>
    </w:p>
    <w:p>
      <w:r>
        <w:t>关键词搜索：https://www.jiaokey.com/tag/与大师感悟人生  心灵自由之路.html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