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质性研究方法  性与生殖健康应用研究之现场指南</w:t>
      </w:r>
    </w:p>
    <w:p>
      <w:r>
        <w:rPr>
          <w:rFonts w:ascii="宋体" w:hAnsi="宋体" w:eastAsia="宋体"/>
          <w:sz w:val="24"/>
        </w:rPr>
        <w:t>（美）普丽西拉 R. 尤林等主编；昆明医学院健康与发展研究所，国家人口计生委科研所社会医学研究中心翻译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质性研究方法  性与生殖健康应用研究之现场指南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（美）普丽西拉 R. 尤林等主编；昆明医学院健康与发展研究所，国家人口计生委科研所社会医学研究中心翻译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本书出售、求购地址：https://www.jiaokey.com/book/detail/11629997.html</w:t>
      </w:r>
    </w:p>
    <w:p>
      <w:r>
        <w:t>更多相关图书推荐：https://www.jiaokey.com</w:t>
      </w:r>
    </w:p>
    <w:p>
      <w:r>
        <w:t>（美）普丽西拉 R. 尤林等主编；昆明医学院健康与发展研究所，国家人口计生委科研所社会医学研究中心翻译 其他作品：https://www.jiaokey.com/tag/（美）普丽西拉 R. 尤林等主编；昆明医学院健康与发展研究所，国家人口计生委科研所社会医学研究中心翻译.html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关键词搜索：https://www.jiaokey.com/tag/质性研究方法  性与生殖健康应用研究之现场指南.html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