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语文·诗词鉴赏</w:t>
      </w:r>
    </w:p>
    <w:p>
      <w:r>
        <w:rPr>
          <w:rFonts w:ascii="宋体" w:hAnsi="宋体" w:eastAsia="宋体"/>
          <w:sz w:val="24"/>
        </w:rPr>
        <w:t>金诚主编；刘方，张卓本册主编；张国权，冯常贵，李秀清，周禹彤，郑岩宏，谭宇文编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语文·诗词鉴赏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金诚主编；刘方，张卓本册主编；张国权，冯常贵，李秀清，周禹彤，郑岩宏，谭宇文编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本书出售、求购地址：https://www.jiaokey.com/book/detail/11630348.html</w:t>
      </w:r>
    </w:p>
    <w:p>
      <w:r>
        <w:t>更多相关图书推荐：https://www.jiaokey.com</w:t>
      </w:r>
    </w:p>
    <w:p>
      <w:r>
        <w:t>金诚主编；刘方，张卓本册主编；张国权，冯常贵，李秀清，周禹彤，郑岩宏，谭宇文编 其他作品：https://www.jiaokey.com/tag/金诚主编；刘方，张卓本册主编；张国权，冯常贵，李秀清，周禹彤，郑岩宏，谭宇文编.html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语文·诗词鉴赏.html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