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物理·基础与理论</w:t>
      </w:r>
    </w:p>
    <w:p>
      <w:r>
        <w:rPr>
          <w:rFonts w:ascii="宋体" w:hAnsi="宋体" w:eastAsia="宋体"/>
          <w:sz w:val="24"/>
        </w:rPr>
        <w:t>金诚主编；姚爱玲，张正义本册主编；李红霞，季开明，吴明麟，林卓，周道明，张志毅编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物理·基础与理论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金诚主编；姚爱玲，张正义本册主编；李红霞，季开明，吴明麟，林卓，周道明，张志毅编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本书出售、求购地址：https://www.jiaokey.com/book/detail/11630681.html</w:t>
      </w:r>
    </w:p>
    <w:p>
      <w:r>
        <w:t>更多相关图书推荐：https://www.jiaokey.com</w:t>
      </w:r>
    </w:p>
    <w:p>
      <w:r>
        <w:t>金诚主编；姚爱玲，张正义本册主编；李红霞，季开明，吴明麟，林卓，周道明，张志毅编 其他作品：https://www.jiaokey.com/tag/金诚主编；姚爱玲，张正义本册主编；李红霞，季开明，吴明麟，林卓，周道明，张志毅编.html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物理·基础与理论.html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