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语文  二年级  下</w:t>
      </w:r>
    </w:p>
    <w:p>
      <w:r>
        <w:rPr>
          <w:rFonts w:ascii="宋体" w:hAnsi="宋体" w:eastAsia="宋体"/>
          <w:sz w:val="24"/>
        </w:rPr>
        <w:t>徐晓鸣本册主编；李妙，鲍雪芬，吴姬玲，薛巧红编写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徐晓鸣本册主编；李妙，鲍雪芬，吴姬玲，薛巧红编写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本书出售、求购地址：https://www.jiaokey.com/book/detail/11630757.html</w:t>
      </w:r>
    </w:p>
    <w:p>
      <w:r>
        <w:t>更多相关图书推荐：https://www.jiaokey.com</w:t>
      </w:r>
    </w:p>
    <w:p>
      <w:r>
        <w:t>徐晓鸣本册主编；李妙，鲍雪芬，吴姬玲，薛巧红编写 其他作品：https://www.jiaokey.com/tag/徐晓鸣本册主编；李妙，鲍雪芬，吴姬玲，薛巧红编写.html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