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一、二年级  上  新课标人教版</w:t>
      </w:r>
    </w:p>
    <w:p>
      <w:r>
        <w:rPr>
          <w:rFonts w:ascii="宋体" w:hAnsi="宋体" w:eastAsia="宋体"/>
          <w:sz w:val="24"/>
        </w:rPr>
        <w:t>席新主编；李沫霖，张水良，汤琳，何挥秧，肖惠，欧阳亚琳编写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一、二年级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席新主编；李沫霖，张水良，汤琳，何挥秧，肖惠，欧阳亚琳编写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本书出售、求购地址：https://www.jiaokey.com/book/detail/11630925.html</w:t>
      </w:r>
    </w:p>
    <w:p>
      <w:r>
        <w:t>更多相关图书推荐：https://www.jiaokey.com</w:t>
      </w:r>
    </w:p>
    <w:p>
      <w:r>
        <w:t>席新主编；李沫霖，张水良，汤琳，何挥秧，肖惠，欧阳亚琳编写 其他作品：https://www.jiaokey.com/tag/席新主编；李沫霖，张水良，汤琳，何挥秧，肖惠，欧阳亚琳编写.html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关键词搜索：https://www.jiaokey.com/tag/小学生同步作文  一、二年级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