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书名：返利经济  一种新的营销策略和消费模式</w:t>
      </w:r>
    </w:p>
    <w:p>
      <w:r>
        <w:t>作者：刘克明编著</w:t>
      </w:r>
    </w:p>
    <w:p>
      <w:r>
        <w:t>出版社：北京：经济科学出版社</w:t>
      </w:r>
    </w:p>
    <w:p>
      <w:r>
        <w:t>出版日期：2005.11</w:t>
      </w:r>
    </w:p>
    <w:p>
      <w:r>
        <w:t>总页数：265</w:t>
      </w:r>
    </w:p>
    <w:p>
      <w:r>
        <w:t>更多请访问教客网: www.jiaokey.com</w:t>
      </w:r>
    </w:p>
    <w:p>
      <w:r>
        <w:t>返利经济  一种新的营销策略和消费模式 评论地址：https://www.jiaokey.com/book/detail/11635547.html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