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坎特维尔幽灵</w:t>
      </w:r>
    </w:p>
    <w:p>
      <w:r>
        <w:rPr>
          <w:rFonts w:ascii="宋体" w:hAnsi="宋体" w:eastAsia="宋体"/>
          <w:sz w:val="24"/>
        </w:rPr>
        <w:t>（英）怀尔德（Wilde，O.）著；（英）埃斯科特改写；张颖，王霖霖译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坎特维尔幽灵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（英）怀尔德（Wilde，O.）著；（英）埃斯科特改写；张颖，王霖霖译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本书出售、求购地址：https://www.jiaokey.com/book/detail/11636628.html</w:t>
      </w:r>
    </w:p>
    <w:p>
      <w:r>
        <w:t>更多相关图书推荐：https://www.jiaokey.com</w:t>
      </w:r>
    </w:p>
    <w:p>
      <w:r>
        <w:t>（英）怀尔德（Wilde，O.）著；（英）埃斯科特改写；张颖，王霖霖译 其他作品：https://www.jiaokey.com/tag/（英）怀尔德（Wilde，O.）著；（英）埃斯科特改写；张颖，王霖霖译.html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关键词搜索：https://www.jiaokey.com/tag/坎特维尔幽灵.html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