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教科研工作的激发与管理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教科研工作的激发与管理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本书出售、求购地址：https://www.jiaokey.com/book/detail/11637302.html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关键词搜索：https://www.jiaokey.com/tag/教科研工作的激发与管理.html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