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辽宁省风景园林优秀成果论文集</w:t>
      </w:r>
    </w:p>
    <w:p>
      <w:r>
        <w:rPr>
          <w:rFonts w:ascii="宋体" w:hAnsi="宋体" w:eastAsia="宋体"/>
          <w:sz w:val="24"/>
        </w:rPr>
        <w:t>关正君，田伟主编；马明新，丁素春，海泽宇，丁凤霞，戴东萍副主编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辽宁省风景园林优秀成果论文集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关正君，田伟主编；马明新，丁素春，海泽宇，丁凤霞，戴东萍副主编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本书出售、求购地址：https://www.jiaokey.com/book/detail/11638354.html</w:t>
      </w:r>
    </w:p>
    <w:p>
      <w:r>
        <w:t>更多相关图书推荐：https://www.jiaokey.com</w:t>
      </w:r>
    </w:p>
    <w:p>
      <w:r>
        <w:t>关正君，田伟主编；马明新，丁素春，海泽宇，丁凤霞，戴东萍副主编 其他作品：https://www.jiaokey.com/tag/关正君，田伟主编；马明新，丁素春，海泽宇，丁凤霞，戴东萍副主编.html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关键词搜索：https://www.jiaokey.com/tag/辽宁省风景园林优秀成果论文集.html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