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幼儿园领域活动课程新编  健康社会  中班  上  修订版</w:t>
      </w:r>
    </w:p>
    <w:p>
      <w:r>
        <w:rPr>
          <w:rFonts w:ascii="宋体" w:hAnsi="宋体" w:eastAsia="宋体"/>
          <w:sz w:val="24"/>
        </w:rPr>
        <w:t>本书编写组编者；小天使美术制作部设计、绘画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幼儿园领域活动课程新编  健康社会  中班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本书编写组编者；小天使美术制作部设计、绘画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本书出售、求购地址：https://www.jiaokey.com/book/detail/11638464.html</w:t>
      </w:r>
    </w:p>
    <w:p>
      <w:r>
        <w:t>更多相关图书推荐：https://www.jiaokey.com</w:t>
      </w:r>
    </w:p>
    <w:p>
      <w:r>
        <w:t>本书编写组编者；小天使美术制作部设计、绘画 其他作品：https://www.jiaokey.com/tag/本书编写组编者；小天使美术制作部设计、绘画.html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关键词搜索：https://www.jiaokey.com/tag/幼儿园领域活动课程新编  健康社会  中班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