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中考物理备考指南</w:t>
      </w:r>
    </w:p>
    <w:p>
      <w:r>
        <w:rPr>
          <w:rFonts w:ascii="宋体" w:hAnsi="宋体" w:eastAsia="宋体"/>
          <w:sz w:val="24"/>
        </w:rPr>
        <w:t>陈立华主编；王颖，王少芳，王志林，王树明，田军海，庄国先，周焕平，李阳湘，李永侠等著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中考物理备考指南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陈立华主编；王颖，王少芳，王志林，王树明，田军海，庄国先，周焕平，李阳湘，李永侠等著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本书出售、求购地址：https://www.jiaokey.com/book/detail/11638931.html</w:t>
      </w:r>
    </w:p>
    <w:p>
      <w:r>
        <w:t>更多相关图书推荐：https://www.jiaokey.com</w:t>
      </w:r>
    </w:p>
    <w:p>
      <w:r>
        <w:t>陈立华主编；王颖，王少芳，王志林，王树明，田军海，庄国先，周焕平，李阳湘，李永侠等著 其他作品：https://www.jiaokey.com/tag/陈立华主编；王颖，王少芳，王志林，王树明，田军海，庄国先，周焕平，李阳湘，李永侠等著.html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关键词搜索：https://www.jiaokey.com/tag/中考物理备考指南.html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