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审美现代性批判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审美现代性批判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本书出售、求购地址：https://www.jiaokey.com/book/detail/11639075.html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关键词搜索：https://www.jiaokey.com/tag/审美现代性批判.html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