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历史与社会  八年级  下</w:t>
      </w:r>
    </w:p>
    <w:p>
      <w:r>
        <w:rPr>
          <w:rFonts w:ascii="宋体" w:hAnsi="宋体" w:eastAsia="宋体"/>
          <w:sz w:val="24"/>
        </w:rPr>
        <w:t>李月根本册主编；吴一平，徐小英，何根林，刘武，沈坤甫，徐佩玉编写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历史与社会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李月根本册主编；吴一平，徐小英，何根林，刘武，沈坤甫，徐佩玉编写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本书出售、求购地址：https://www.jiaokey.com/book/detail/11639686.html</w:t>
      </w:r>
    </w:p>
    <w:p>
      <w:r>
        <w:t>更多相关图书推荐：https://www.jiaokey.com</w:t>
      </w:r>
    </w:p>
    <w:p>
      <w:r>
        <w:t>李月根本册主编；吴一平，徐小英，何根林，刘武，沈坤甫，徐佩玉编写 其他作品：https://www.jiaokey.com/tag/李月根本册主编；吴一平，徐小英，何根林，刘武，沈坤甫，徐佩玉编写.html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历史与社会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