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老年心理障碍个案与诊治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老年心理障碍个案与诊治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本书出售、求购地址：https://www.jiaokey.com/book/detail/11645816.html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关键词搜索：https://www.jiaokey.com/tag/老年心理障碍个案与诊治.html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