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书名：幼儿应知的十万个为什么  自然篇</w:t>
      </w:r>
    </w:p>
    <w:p>
      <w:r>
        <w:t>作者：天池编</w:t>
      </w:r>
    </w:p>
    <w:p>
      <w:r>
        <w:t>出版社：福州：福建美术出版社</w:t>
      </w:r>
    </w:p>
    <w:p>
      <w:r>
        <w:t>出版日期：2006.01</w:t>
      </w:r>
    </w:p>
    <w:p>
      <w:r>
        <w:t>总页数：95</w:t>
      </w:r>
    </w:p>
    <w:p>
      <w:r>
        <w:t>更多请访问教客网: www.jiaokey.com</w:t>
      </w:r>
    </w:p>
    <w:p>
      <w:r>
        <w:t>幼儿应知的十万个为什么  自然篇 评论地址：https://www.jiaokey.com/book/detail/11649280.html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