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书名：部门预算编制改革研究  部门预算编制指南</w:t>
      </w:r>
    </w:p>
    <w:p>
      <w:r>
        <w:t>作者：刘家凯等编著</w:t>
      </w:r>
    </w:p>
    <w:p>
      <w:r>
        <w:t>出版社：南宁：广西人民出版社</w:t>
      </w:r>
    </w:p>
    <w:p>
      <w:r>
        <w:t>出版日期：2005.06</w:t>
      </w:r>
    </w:p>
    <w:p>
      <w:r>
        <w:t>总页数：302</w:t>
      </w:r>
    </w:p>
    <w:p>
      <w:r>
        <w:t>更多请访问教客网: www.jiaokey.com</w:t>
      </w:r>
    </w:p>
    <w:p>
      <w:r>
        <w:t>部门预算编制改革研究  部门预算编制指南 评论地址：https://www.jiaokey.com/book/detail/11650573.html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