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书名：嫣红姹紫开遍：幼儿园综合性主题教育新创版  下</w:t>
      </w:r>
    </w:p>
    <w:p>
      <w:r>
        <w:t>作者：张佩佩主编；李育敏，周剑副主编；上海市长宁实验幼儿园，上海市长宁“互助式主题活动”研究课题组编</w:t>
      </w:r>
    </w:p>
    <w:p>
      <w:r>
        <w:t>出版社：上海：百家出版社</w:t>
      </w:r>
    </w:p>
    <w:p>
      <w:r>
        <w:t>出版日期：2006.01</w:t>
      </w:r>
    </w:p>
    <w:p>
      <w:r>
        <w:t>总页数：234</w:t>
      </w:r>
    </w:p>
    <w:p>
      <w:r>
        <w:t>更多请访问教客网: www.jiaokey.com</w:t>
      </w:r>
    </w:p>
    <w:p>
      <w:r>
        <w:t>嫣红姹紫开遍：幼儿园综合性主题教育新创版  下 评论地址：https://www.jiaokey.com/book/detail/11653329.html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