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期中期末测试  小学语文4年级</w:t>
      </w:r>
    </w:p>
    <w:p>
      <w:r>
        <w:rPr>
          <w:rFonts w:ascii="宋体" w:hAnsi="宋体" w:eastAsia="宋体"/>
          <w:sz w:val="24"/>
        </w:rPr>
        <w:t>柴群虹主编  林玲  张丽芳编写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期中期末测试  小学语文4年级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柴群虹主编  林玲  张丽芳编写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本书出售、求购地址：https://www.jiaokey.com/book/detail/11655266.html</w:t>
      </w:r>
    </w:p>
    <w:p>
      <w:r>
        <w:t>更多相关图书推荐：https://www.jiaokey.com</w:t>
      </w:r>
    </w:p>
    <w:p>
      <w:r>
        <w:t>柴群虹主编  林玲  张丽芳编写 其他作品：https://www.jiaokey.com/tag/柴群虹主编  林玲  张丽芳编写.html</w:t>
      </w:r>
    </w:p>
    <w:p>
      <w:r>
        <w:t>浙江少年儿童出版社 出版图书：https://www.jiaokey.com/tag/浙江少年儿童出版社.html</w:t>
      </w:r>
    </w:p>
    <w:p>
      <w:r>
        <w:t>关键词搜索：https://www.jiaokey.com/tag/期中期末测试  小学语文4年级.html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