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数学情境与数学问题  10-1二年级</w:t>
      </w:r>
    </w:p>
    <w:p>
      <w:r>
        <w:rPr>
          <w:rFonts w:ascii="宋体" w:hAnsi="宋体" w:eastAsia="宋体"/>
          <w:sz w:val="24"/>
        </w:rPr>
        <w:t>汪秉彝主编；史炳星，彭乃霞，曾小平副主编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数学情境与数学问题  10-1二年级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汪秉彝主编；史炳星，彭乃霞，曾小平副主编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本书出售、求购地址：https://www.jiaokey.com/book/detail/11655713.html</w:t>
      </w:r>
    </w:p>
    <w:p>
      <w:r>
        <w:t>更多相关图书推荐：https://www.jiaokey.com</w:t>
      </w:r>
    </w:p>
    <w:p>
      <w:r>
        <w:t>汪秉彝主编；史炳星，彭乃霞，曾小平副主编 其他作品：https://www.jiaokey.com/tag/汪秉彝主编；史炳星，彭乃霞，曾小平副主编.html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关键词搜索：https://www.jiaokey.com/tag/数学情境与数学问题  10-1二年级.html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