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建筑工程施工质量监理手册</w:t>
      </w:r>
    </w:p>
    <w:p>
      <w:r>
        <w:rPr>
          <w:rFonts w:ascii="宋体" w:hAnsi="宋体" w:eastAsia="宋体"/>
          <w:sz w:val="24"/>
        </w:rPr>
        <w:t>李维平，田成钢主编；北京建工京精大房工程建设监理公司编著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建筑工程施工质量监理手册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李维平，田成钢主编；北京建工京精大房工程建设监理公司编著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本书出售、求购地址：https://www.jiaokey.com/book/detail/11664145.html</w:t>
      </w:r>
    </w:p>
    <w:p>
      <w:r>
        <w:t>更多相关图书推荐：https://www.jiaokey.com</w:t>
      </w:r>
    </w:p>
    <w:p>
      <w:r>
        <w:t>李维平，田成钢主编；北京建工京精大房工程建设监理公司编著 其他作品：https://www.jiaokey.com/tag/李维平，田成钢主编；北京建工京精大房工程建设监理公司编著.html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关键词搜索：https://www.jiaokey.com/tag/建筑工程施工质量监理手册.html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