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书名：人力资本优先投资与管理创新</w:t>
      </w:r>
    </w:p>
    <w:p>
      <w:r>
        <w:t>作者：吕红军著</w:t>
      </w:r>
    </w:p>
    <w:p>
      <w:r>
        <w:t>出版社：北京：中国商务出版社</w:t>
      </w:r>
    </w:p>
    <w:p>
      <w:r>
        <w:t>出版日期：2005.12</w:t>
      </w:r>
    </w:p>
    <w:p>
      <w:r>
        <w:t>总页数：286</w:t>
      </w:r>
    </w:p>
    <w:p>
      <w:r>
        <w:t>更多请访问教客网: www.jiaokey.com</w:t>
      </w:r>
    </w:p>
    <w:p>
      <w:r>
        <w:t>人力资本优先投资与管理创新 评论地址：https://www.jiaokey.com/book/detail/11664542.html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