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2005年度部门决算报表编制手册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2005年度部门决算报表编制手册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本书出售、求购地址：https://www.jiaokey.com/book/detail/11664859.html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关键词搜索：https://www.jiaokey.com/tag/2005年度部门决算报表编制手册.html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