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糖尿病饮食营养误区</w:t>
      </w:r>
    </w:p>
    <w:p>
      <w:r>
        <w:rPr>
          <w:rFonts w:ascii="宋体" w:hAnsi="宋体" w:eastAsia="宋体"/>
          <w:sz w:val="24"/>
        </w:rPr>
        <w:t>陈超刚，苏宜香著（中山大学附属第二医院营养中心）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糖尿病饮食营养误区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陈超刚，苏宜香著（中山大学附属第二医院营养中心）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本书出售、求购地址：https://www.jiaokey.com/book/detail/11664955.html</w:t>
      </w:r>
    </w:p>
    <w:p>
      <w:r>
        <w:t>更多相关图书推荐：https://www.jiaokey.com</w:t>
      </w:r>
    </w:p>
    <w:p>
      <w:r>
        <w:t>陈超刚，苏宜香著（中山大学附属第二医院营养中心） 其他作品：https://www.jiaokey.com/tag/陈超刚，苏宜香著（中山大学附属第二医院营养中心）.html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关键词搜索：https://www.jiaokey.com/tag/糖尿病饮食营养误区.html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