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历代文选  1</w:t>
      </w:r>
    </w:p>
    <w:p>
      <w:r>
        <w:rPr>
          <w:rFonts w:ascii="宋体" w:hAnsi="宋体" w:eastAsia="宋体"/>
          <w:sz w:val="24"/>
        </w:rPr>
        <w:t>冯其庸  刘忆萱  芦荻  刘瑞莲  李永枯  吴秋滨著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  刘忆萱  芦荻  刘瑞莲  李永枯  吴秋滨著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本书出售、求购地址：https://www.jiaokey.com/book/detail/11670296.html</w:t>
      </w:r>
    </w:p>
    <w:p>
      <w:r>
        <w:t>更多相关图书推荐：https://www.jiaokey.com</w:t>
      </w:r>
    </w:p>
    <w:p>
      <w:r>
        <w:t>冯其庸  刘忆萱  芦荻  刘瑞莲  李永枯  吴秋滨著 其他作品：https://www.jiaokey.com/tag/冯其庸  刘忆萱  芦荻  刘瑞莲  李永枯  吴秋滨著.html</w:t>
      </w:r>
    </w:p>
    <w:p>
      <w:r>
        <w:t>中国青年出版社 出版图书：https://www.jiaokey.com/tag/中国青年出版社.html</w:t>
      </w:r>
    </w:p>
    <w:p>
      <w:r>
        <w:t>关键词搜索：https://www.jiaokey.com/tag/历代文选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