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突围历程  振兴沈阳老工业基地探索  5</w:t>
      </w:r>
    </w:p>
    <w:p>
      <w:r>
        <w:rPr>
          <w:rFonts w:ascii="宋体" w:hAnsi="宋体" w:eastAsia="宋体"/>
          <w:sz w:val="24"/>
        </w:rPr>
        <w:t>张行湘著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突围历程  振兴沈阳老工业基地探索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本书出售、求购地址：https://www.jiaokey.com/book/detail/11675223.html</w:t>
      </w:r>
    </w:p>
    <w:p>
      <w:r>
        <w:t>更多相关图书推荐：https://www.jiaokey.com</w:t>
      </w:r>
    </w:p>
    <w:p>
      <w:r>
        <w:t>张行湘著 其他作品：https://www.jiaokey.com/tag/张行湘著.html</w:t>
      </w:r>
    </w:p>
    <w:p>
      <w:r>
        <w:t>沈阳出版社 出版图书：https://www.jiaokey.com/tag/沈阳出版社.html</w:t>
      </w:r>
    </w:p>
    <w:p>
      <w:r>
        <w:t>关键词搜索：https://www.jiaokey.com/tag/突围历程  振兴沈阳老工业基地探索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