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书名：文字处理系统WPS</w:t>
      </w:r>
    </w:p>
    <w:p>
      <w:r>
        <w:t>作者：钟葆，王宪编著；上海市中等职业教育中心组编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总页数：121</w:t>
      </w:r>
    </w:p>
    <w:p>
      <w:r>
        <w:t>更多请访问教客网: www.jiaokey.com</w:t>
      </w:r>
    </w:p>
    <w:p>
      <w:r>
        <w:t>文字处理系统WPS 评论地址：https://www.jiaokey.com/book/detail/11681351.html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