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书名：指间岁月 沈阳民间艺术抢救采访实录 a report on the rescue of Shenyang folk arts</w:t>
      </w:r>
    </w:p>
    <w:p>
      <w:r>
        <w:t>作者：金鸥著</w:t>
      </w:r>
    </w:p>
    <w:p>
      <w:r>
        <w:t>出版社：南宁：广西人民出版社</w:t>
      </w:r>
    </w:p>
    <w:p>
      <w:r>
        <w:t>出版日期：2006.06</w:t>
      </w:r>
    </w:p>
    <w:p>
      <w:r>
        <w:t>总页数：133</w:t>
      </w:r>
    </w:p>
    <w:p>
      <w:r>
        <w:t>更多请访问教客网: www.jiaokey.com</w:t>
      </w:r>
    </w:p>
    <w:p>
      <w:r>
        <w:t>指间岁月 沈阳民间艺术抢救采访实录 a report on the rescue of Shenyang folk arts 评论地址：https://www.jiaokey.com/book/detail/11688036.html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